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6E" w:rsidRPr="00BB714B" w:rsidRDefault="00BA226E" w:rsidP="00BA226E">
      <w:pPr>
        <w:spacing w:after="240"/>
        <w:ind w:firstLine="85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BB714B">
        <w:rPr>
          <w:rFonts w:ascii="Times New Roman" w:hAnsi="Times New Roman"/>
          <w:b/>
          <w:sz w:val="32"/>
          <w:szCs w:val="32"/>
        </w:rPr>
        <w:t xml:space="preserve">Фонд напряму нарахував евакуйованим працівникам 27 </w:t>
      </w:r>
      <w:proofErr w:type="spellStart"/>
      <w:r w:rsidRPr="00BB714B">
        <w:rPr>
          <w:rFonts w:ascii="Times New Roman" w:hAnsi="Times New Roman"/>
          <w:b/>
          <w:sz w:val="32"/>
          <w:szCs w:val="32"/>
        </w:rPr>
        <w:t>млн</w:t>
      </w:r>
      <w:proofErr w:type="spellEnd"/>
      <w:r w:rsidRPr="00BB714B">
        <w:rPr>
          <w:rFonts w:ascii="Times New Roman" w:hAnsi="Times New Roman"/>
          <w:b/>
          <w:sz w:val="32"/>
          <w:szCs w:val="32"/>
        </w:rPr>
        <w:t xml:space="preserve"> гривень допомог 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>Фонд соціального страхування України продовжує гарантувати державний страховий захист у повному обсязі для всіх українців – зокрема для тих працівників, чиї роботодавці не можуть дотриматись процедури нарахування лікарняних через бойові дії.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 xml:space="preserve">Для застрахованих осіб, чиї роботодавці залишились в окупації, не виходять на зв’язок або не мають можливості гарантувати виплату працівникам отриманих від ФССУ коштів, фахівцями ФССУ було напрацьовано механізм призначення виплат без залучення роботодавця. 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 xml:space="preserve">З початку війни ФССУ нарахував понад 27 мільйонів гривень лікарняних і декретних допомог напряму працівникам. З них 19,9 мільйона гривень – допомоги по вагітності та пологах, 7,23 </w:t>
      </w:r>
      <w:proofErr w:type="spellStart"/>
      <w:r w:rsidRPr="00BB714B">
        <w:rPr>
          <w:rFonts w:ascii="Times New Roman" w:hAnsi="Times New Roman"/>
          <w:sz w:val="32"/>
          <w:szCs w:val="32"/>
        </w:rPr>
        <w:t>млн</w:t>
      </w:r>
      <w:proofErr w:type="spellEnd"/>
      <w:r w:rsidRPr="00BB714B">
        <w:rPr>
          <w:rFonts w:ascii="Times New Roman" w:hAnsi="Times New Roman"/>
          <w:sz w:val="32"/>
          <w:szCs w:val="32"/>
        </w:rPr>
        <w:t xml:space="preserve"> гривень – допомоги по тимчасовій втраті працездатності і 0,1 </w:t>
      </w:r>
      <w:proofErr w:type="spellStart"/>
      <w:r w:rsidRPr="00BB714B">
        <w:rPr>
          <w:rFonts w:ascii="Times New Roman" w:hAnsi="Times New Roman"/>
          <w:sz w:val="32"/>
          <w:szCs w:val="32"/>
        </w:rPr>
        <w:t>млн</w:t>
      </w:r>
      <w:proofErr w:type="spellEnd"/>
      <w:r w:rsidRPr="00BB714B">
        <w:rPr>
          <w:rFonts w:ascii="Times New Roman" w:hAnsi="Times New Roman"/>
          <w:sz w:val="32"/>
          <w:szCs w:val="32"/>
        </w:rPr>
        <w:t xml:space="preserve"> гривень – допомоги на поховання.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>Найчастіше евакуйовані працівники звертались за призначенням допомоги напряму до відділень Фонду у Запорізькій і Дніпропетровській областях.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 xml:space="preserve">Без залучення роботодавця Фонд соціального страхування України нараховує допомоги для українців, 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 xml:space="preserve">● які евакуювались з тимчасово окупованих територій, чиї роботодавці не можуть подати заяву через бойові дії або знаходяться в окупації, </w:t>
      </w:r>
    </w:p>
    <w:p w:rsidR="00BA226E" w:rsidRPr="00BB714B" w:rsidRDefault="00BA226E" w:rsidP="00BA226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BB714B">
        <w:rPr>
          <w:rFonts w:ascii="Times New Roman" w:hAnsi="Times New Roman"/>
          <w:sz w:val="32"/>
          <w:szCs w:val="32"/>
        </w:rPr>
        <w:t>● а також для працівників, які не змінювали місця проживання, однак чиї роботодавці знаходяться на тимчасово окупованій території.</w:t>
      </w:r>
    </w:p>
    <w:bookmarkEnd w:id="0"/>
    <w:p w:rsidR="0078504D" w:rsidRPr="00B919C4" w:rsidRDefault="0078504D" w:rsidP="0078504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B919C4">
        <w:rPr>
          <w:rFonts w:ascii="Times New Roman" w:hAnsi="Times New Roman"/>
          <w:sz w:val="28"/>
          <w:szCs w:val="28"/>
        </w:rPr>
        <w:t xml:space="preserve"> </w:t>
      </w: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6091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048A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504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5A98"/>
    <w:rsid w:val="007F61B0"/>
    <w:rsid w:val="00800415"/>
    <w:rsid w:val="00802CCB"/>
    <w:rsid w:val="008305F1"/>
    <w:rsid w:val="00834044"/>
    <w:rsid w:val="00836361"/>
    <w:rsid w:val="00837C5C"/>
    <w:rsid w:val="008403DF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E6E0F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700CA"/>
    <w:rsid w:val="00B752CA"/>
    <w:rsid w:val="00B758B8"/>
    <w:rsid w:val="00B81B9F"/>
    <w:rsid w:val="00B87E99"/>
    <w:rsid w:val="00B901E6"/>
    <w:rsid w:val="00B9031F"/>
    <w:rsid w:val="00B919C4"/>
    <w:rsid w:val="00BA226E"/>
    <w:rsid w:val="00BB1AB5"/>
    <w:rsid w:val="00BB5A9F"/>
    <w:rsid w:val="00BB714B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2022-11-17T08:32:00Z</dcterms:created>
  <dcterms:modified xsi:type="dcterms:W3CDTF">2022-11-17T08:32:00Z</dcterms:modified>
</cp:coreProperties>
</file>